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Y="54"/>
        <w:tblW w:w="95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6060"/>
        <w:gridCol w:w="1607"/>
      </w:tblGrid>
      <w:tr w:rsidR="00DD263A" w:rsidRPr="00DD263A" w14:paraId="30CDA64C" w14:textId="77777777" w:rsidTr="0024180E">
        <w:trPr>
          <w:trHeight w:val="3403"/>
        </w:trPr>
        <w:tc>
          <w:tcPr>
            <w:tcW w:w="9537" w:type="dxa"/>
            <w:gridSpan w:val="3"/>
          </w:tcPr>
          <w:p w14:paraId="5EF0AD2F" w14:textId="77777777" w:rsidR="00DD263A" w:rsidRPr="00DD263A" w:rsidRDefault="00DD263A" w:rsidP="00DD263A">
            <w:pPr>
              <w:widowControl w:val="0"/>
              <w:suppressAutoHyphens/>
              <w:jc w:val="center"/>
              <w:rPr>
                <w:rFonts w:eastAsia="Andale Sans UI" w:cs="Times New Roman"/>
                <w:b/>
                <w:kern w:val="1"/>
                <w:sz w:val="28"/>
                <w:szCs w:val="28"/>
              </w:rPr>
            </w:pPr>
            <w:r w:rsidRPr="00DD263A">
              <w:rPr>
                <w:rFonts w:eastAsia="Andale Sans UI" w:cs="Times New Roman"/>
                <w:b/>
                <w:noProof/>
                <w:kern w:val="1"/>
                <w:sz w:val="28"/>
                <w:szCs w:val="28"/>
                <w:lang w:eastAsia="ru-RU"/>
              </w:rPr>
              <w:drawing>
                <wp:inline distT="0" distB="0" distL="0" distR="0" wp14:anchorId="3BA03728" wp14:editId="0C70DACB">
                  <wp:extent cx="695325" cy="92392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30D644" w14:textId="77777777" w:rsidR="00DD263A" w:rsidRPr="00DD263A" w:rsidRDefault="00DD263A" w:rsidP="00DD263A">
            <w:pPr>
              <w:widowControl w:val="0"/>
              <w:suppressAutoHyphens/>
              <w:spacing w:line="100" w:lineRule="atLeast"/>
              <w:ind w:right="30"/>
              <w:jc w:val="center"/>
              <w:rPr>
                <w:rFonts w:eastAsia="Andale Sans UI" w:cs="Tahoma"/>
                <w:b/>
                <w:bCs/>
                <w:color w:val="000000"/>
                <w:kern w:val="1"/>
                <w:sz w:val="28"/>
                <w:szCs w:val="28"/>
                <w:lang w:bidi="en-US"/>
              </w:rPr>
            </w:pPr>
            <w:r w:rsidRPr="00DD263A">
              <w:rPr>
                <w:rFonts w:eastAsia="Andale Sans UI" w:cs="Tahoma"/>
                <w:b/>
                <w:bCs/>
                <w:color w:val="000000"/>
                <w:kern w:val="1"/>
                <w:sz w:val="28"/>
                <w:szCs w:val="28"/>
                <w:lang w:bidi="en-US"/>
              </w:rPr>
              <w:t>СОВЕТ ПУШКИНСКОГО СЕЛЬСКОГО ПОСЕЛЕНИЯ</w:t>
            </w:r>
          </w:p>
          <w:p w14:paraId="3698C1A6" w14:textId="77777777" w:rsidR="00DD263A" w:rsidRPr="00DD263A" w:rsidRDefault="00DD263A" w:rsidP="00DD263A">
            <w:pPr>
              <w:widowControl w:val="0"/>
              <w:suppressAutoHyphens/>
              <w:spacing w:line="100" w:lineRule="atLeast"/>
              <w:ind w:right="173"/>
              <w:jc w:val="center"/>
              <w:rPr>
                <w:rFonts w:eastAsia="Andale Sans UI" w:cs="Tahoma"/>
                <w:b/>
                <w:bCs/>
                <w:color w:val="000000"/>
                <w:kern w:val="1"/>
                <w:sz w:val="6"/>
                <w:szCs w:val="6"/>
                <w:lang w:bidi="en-US"/>
              </w:rPr>
            </w:pPr>
            <w:r w:rsidRPr="00DD263A">
              <w:rPr>
                <w:rFonts w:eastAsia="Andale Sans UI" w:cs="Tahoma"/>
                <w:b/>
                <w:bCs/>
                <w:color w:val="000000"/>
                <w:kern w:val="1"/>
                <w:sz w:val="28"/>
                <w:szCs w:val="28"/>
                <w:lang w:bidi="en-US"/>
              </w:rPr>
              <w:t>ГУЛЬКЕВИЧСКОГО РАЙОНА</w:t>
            </w:r>
          </w:p>
          <w:p w14:paraId="1D49DA11" w14:textId="77777777" w:rsidR="00DD263A" w:rsidRPr="00DD263A" w:rsidRDefault="00DD263A" w:rsidP="00DD263A">
            <w:pPr>
              <w:widowControl w:val="0"/>
              <w:suppressAutoHyphens/>
              <w:spacing w:line="100" w:lineRule="atLeast"/>
              <w:ind w:right="173"/>
              <w:jc w:val="center"/>
              <w:rPr>
                <w:rFonts w:eastAsia="Andale Sans UI" w:cs="Tahoma"/>
                <w:b/>
                <w:bCs/>
                <w:color w:val="000000"/>
                <w:kern w:val="1"/>
                <w:sz w:val="6"/>
                <w:szCs w:val="6"/>
                <w:lang w:bidi="en-US"/>
              </w:rPr>
            </w:pPr>
          </w:p>
          <w:p w14:paraId="353F9312" w14:textId="77777777" w:rsidR="00DD263A" w:rsidRPr="00DD263A" w:rsidRDefault="00DD263A" w:rsidP="00DD263A">
            <w:pPr>
              <w:widowControl w:val="0"/>
              <w:suppressAutoHyphens/>
              <w:spacing w:line="200" w:lineRule="atLeast"/>
              <w:ind w:right="-15"/>
              <w:jc w:val="center"/>
              <w:rPr>
                <w:rFonts w:eastAsia="Andale Sans UI" w:cs="Tahoma"/>
                <w:b/>
                <w:bCs/>
                <w:color w:val="000000"/>
                <w:kern w:val="1"/>
                <w:sz w:val="28"/>
                <w:szCs w:val="28"/>
                <w:lang w:bidi="en-US"/>
              </w:rPr>
            </w:pPr>
            <w:r w:rsidRPr="00DD263A">
              <w:rPr>
                <w:rFonts w:eastAsia="Andale Sans UI" w:cs="Tahoma"/>
                <w:b/>
                <w:bCs/>
                <w:color w:val="000000"/>
                <w:kern w:val="1"/>
                <w:sz w:val="32"/>
                <w:szCs w:val="32"/>
                <w:lang w:bidi="en-US"/>
              </w:rPr>
              <w:t>РЕШЕНИЕ</w:t>
            </w:r>
          </w:p>
          <w:p w14:paraId="62F9EBA9" w14:textId="77777777" w:rsidR="00DD263A" w:rsidRPr="00DD263A" w:rsidRDefault="00DD263A" w:rsidP="00DD263A">
            <w:pPr>
              <w:widowControl w:val="0"/>
              <w:suppressAutoHyphens/>
              <w:spacing w:line="200" w:lineRule="atLeast"/>
              <w:ind w:right="-15"/>
              <w:jc w:val="center"/>
              <w:rPr>
                <w:rFonts w:eastAsia="Andale Sans UI" w:cs="Tahoma"/>
                <w:b/>
                <w:bCs/>
                <w:color w:val="000000"/>
                <w:kern w:val="1"/>
                <w:sz w:val="28"/>
                <w:szCs w:val="28"/>
                <w:lang w:bidi="en-US"/>
              </w:rPr>
            </w:pPr>
          </w:p>
          <w:p w14:paraId="28D28F3C" w14:textId="77777777" w:rsidR="00DD263A" w:rsidRPr="00DD263A" w:rsidRDefault="00DD263A" w:rsidP="00DD263A">
            <w:pPr>
              <w:widowControl w:val="0"/>
              <w:tabs>
                <w:tab w:val="left" w:pos="9680"/>
              </w:tabs>
              <w:suppressAutoHyphens/>
              <w:spacing w:line="200" w:lineRule="atLeast"/>
              <w:jc w:val="center"/>
              <w:rPr>
                <w:rFonts w:eastAsia="Andale Sans UI" w:cs="Times New Roman"/>
                <w:vanish/>
                <w:kern w:val="1"/>
                <w:sz w:val="28"/>
                <w:szCs w:val="28"/>
              </w:rPr>
            </w:pPr>
          </w:p>
        </w:tc>
      </w:tr>
      <w:tr w:rsidR="00DD263A" w:rsidRPr="00DD263A" w14:paraId="20BD806F" w14:textId="77777777" w:rsidTr="00DD263A">
        <w:trPr>
          <w:trHeight w:val="559"/>
        </w:trPr>
        <w:tc>
          <w:tcPr>
            <w:tcW w:w="1870" w:type="dxa"/>
          </w:tcPr>
          <w:p w14:paraId="5C717F9C" w14:textId="15CAB9D8" w:rsidR="00DD263A" w:rsidRPr="00DD263A" w:rsidRDefault="00DD263A" w:rsidP="00615293">
            <w:pPr>
              <w:keepNext/>
              <w:widowControl w:val="0"/>
              <w:tabs>
                <w:tab w:val="num" w:pos="576"/>
              </w:tabs>
              <w:suppressAutoHyphens/>
              <w:spacing w:before="240" w:after="60"/>
              <w:ind w:right="-468"/>
              <w:outlineLvl w:val="1"/>
              <w:rPr>
                <w:rFonts w:eastAsia="Andale Sans UI" w:cs="Times New Roman"/>
                <w:kern w:val="1"/>
                <w:sz w:val="28"/>
                <w:szCs w:val="28"/>
              </w:rPr>
            </w:pPr>
            <w:r w:rsidRPr="00DD263A">
              <w:rPr>
                <w:rFonts w:eastAsia="Andale Sans UI" w:cs="Times New Roman"/>
                <w:bCs/>
                <w:kern w:val="1"/>
                <w:sz w:val="28"/>
                <w:szCs w:val="28"/>
              </w:rPr>
              <w:t xml:space="preserve">от </w:t>
            </w:r>
            <w:r w:rsidR="006A2D67">
              <w:rPr>
                <w:rFonts w:eastAsia="Andale Sans UI" w:cs="Times New Roman"/>
                <w:bCs/>
                <w:kern w:val="1"/>
                <w:sz w:val="28"/>
                <w:szCs w:val="28"/>
              </w:rPr>
              <w:t>20.11.2025</w:t>
            </w:r>
            <w:r w:rsidRPr="00DD263A">
              <w:rPr>
                <w:rFonts w:eastAsia="Andale Sans UI" w:cs="Times New Roman"/>
                <w:bCs/>
                <w:vanish/>
                <w:kern w:val="1"/>
                <w:sz w:val="28"/>
                <w:szCs w:val="28"/>
              </w:rPr>
              <w:t xml:space="preserve"> </w:t>
            </w:r>
          </w:p>
        </w:tc>
        <w:tc>
          <w:tcPr>
            <w:tcW w:w="6060" w:type="dxa"/>
          </w:tcPr>
          <w:p w14:paraId="093960E3" w14:textId="77777777" w:rsidR="00DD263A" w:rsidRPr="00DD263A" w:rsidRDefault="00DD263A" w:rsidP="00DD263A">
            <w:pPr>
              <w:widowControl w:val="0"/>
              <w:suppressAutoHyphens/>
              <w:jc w:val="both"/>
              <w:rPr>
                <w:rFonts w:eastAsia="Andale Sans UI" w:cs="Times New Roman"/>
                <w:kern w:val="1"/>
                <w:szCs w:val="24"/>
              </w:rPr>
            </w:pPr>
            <w:r w:rsidRPr="00DD263A">
              <w:rPr>
                <w:rFonts w:eastAsia="Andale Sans UI" w:cs="Times New Roman"/>
                <w:vanish/>
                <w:kern w:val="1"/>
                <w:szCs w:val="24"/>
              </w:rPr>
              <w:t>№</w:t>
            </w:r>
          </w:p>
        </w:tc>
        <w:tc>
          <w:tcPr>
            <w:tcW w:w="1607" w:type="dxa"/>
          </w:tcPr>
          <w:p w14:paraId="79469670" w14:textId="77777777" w:rsidR="00DD263A" w:rsidRPr="00DD263A" w:rsidRDefault="00DD263A" w:rsidP="00DD263A">
            <w:pPr>
              <w:widowControl w:val="0"/>
              <w:suppressAutoHyphens/>
              <w:ind w:left="250"/>
              <w:jc w:val="both"/>
              <w:rPr>
                <w:rFonts w:eastAsia="Andale Sans UI" w:cs="Times New Roman"/>
                <w:kern w:val="1"/>
                <w:sz w:val="28"/>
                <w:szCs w:val="28"/>
              </w:rPr>
            </w:pPr>
          </w:p>
          <w:p w14:paraId="24064CD0" w14:textId="5E2CD1DF" w:rsidR="00DD263A" w:rsidRPr="00DD263A" w:rsidRDefault="00DD263A" w:rsidP="00DD263A">
            <w:pPr>
              <w:widowControl w:val="0"/>
              <w:suppressAutoHyphens/>
              <w:ind w:left="250"/>
              <w:jc w:val="both"/>
              <w:rPr>
                <w:rFonts w:eastAsia="Andale Sans UI" w:cs="Times New Roman"/>
                <w:kern w:val="1"/>
                <w:sz w:val="28"/>
                <w:szCs w:val="28"/>
              </w:rPr>
            </w:pPr>
            <w:r w:rsidRPr="00DD263A">
              <w:rPr>
                <w:rFonts w:eastAsia="Andale Sans UI" w:cs="Times New Roman"/>
                <w:kern w:val="1"/>
                <w:sz w:val="28"/>
                <w:szCs w:val="28"/>
              </w:rPr>
              <w:t xml:space="preserve">№ </w:t>
            </w:r>
            <w:r w:rsidR="006A2D67">
              <w:rPr>
                <w:rFonts w:eastAsia="Andale Sans UI" w:cs="Times New Roman"/>
                <w:kern w:val="1"/>
                <w:sz w:val="28"/>
                <w:szCs w:val="28"/>
              </w:rPr>
              <w:t>24</w:t>
            </w:r>
          </w:p>
        </w:tc>
      </w:tr>
      <w:tr w:rsidR="00DD263A" w:rsidRPr="00DD263A" w14:paraId="70B451DA" w14:textId="77777777" w:rsidTr="0024180E">
        <w:trPr>
          <w:trHeight w:val="200"/>
        </w:trPr>
        <w:tc>
          <w:tcPr>
            <w:tcW w:w="9537" w:type="dxa"/>
            <w:gridSpan w:val="3"/>
          </w:tcPr>
          <w:p w14:paraId="20F4F6FF" w14:textId="77777777" w:rsidR="00DD263A" w:rsidRPr="00DD263A" w:rsidRDefault="00DD263A" w:rsidP="00DD263A">
            <w:pPr>
              <w:widowControl w:val="0"/>
              <w:suppressAutoHyphens/>
              <w:jc w:val="center"/>
              <w:rPr>
                <w:rFonts w:eastAsia="Andale Sans UI" w:cs="Times New Roman"/>
                <w:kern w:val="1"/>
                <w:sz w:val="28"/>
                <w:szCs w:val="24"/>
              </w:rPr>
            </w:pPr>
            <w:r w:rsidRPr="00DD263A">
              <w:rPr>
                <w:rFonts w:eastAsia="Andale Sans UI" w:cs="Times New Roman"/>
                <w:kern w:val="1"/>
                <w:szCs w:val="28"/>
              </w:rPr>
              <w:t>с. Пушкинское</w:t>
            </w:r>
          </w:p>
        </w:tc>
      </w:tr>
      <w:tr w:rsidR="00DD263A" w:rsidRPr="00DD263A" w14:paraId="5AB10686" w14:textId="77777777" w:rsidTr="0024180E">
        <w:trPr>
          <w:cantSplit/>
          <w:trHeight w:val="245"/>
        </w:trPr>
        <w:tc>
          <w:tcPr>
            <w:tcW w:w="9537" w:type="dxa"/>
            <w:gridSpan w:val="3"/>
          </w:tcPr>
          <w:p w14:paraId="50B50165" w14:textId="77777777" w:rsidR="00DD263A" w:rsidRPr="00DD263A" w:rsidRDefault="00DD263A" w:rsidP="00DD263A">
            <w:pPr>
              <w:widowControl w:val="0"/>
              <w:suppressAutoHyphens/>
              <w:jc w:val="center"/>
              <w:rPr>
                <w:rFonts w:eastAsia="Andale Sans UI" w:cs="Times New Roman"/>
                <w:bCs/>
                <w:kern w:val="1"/>
                <w:sz w:val="28"/>
                <w:szCs w:val="24"/>
              </w:rPr>
            </w:pPr>
          </w:p>
          <w:p w14:paraId="4B035A6E" w14:textId="77777777" w:rsidR="00DD263A" w:rsidRPr="00DD263A" w:rsidRDefault="00DD263A" w:rsidP="00DD263A">
            <w:pPr>
              <w:widowControl w:val="0"/>
              <w:suppressAutoHyphens/>
              <w:jc w:val="center"/>
              <w:rPr>
                <w:rFonts w:eastAsia="Andale Sans UI" w:cs="Times New Roman"/>
                <w:bCs/>
                <w:kern w:val="1"/>
                <w:sz w:val="28"/>
                <w:szCs w:val="24"/>
              </w:rPr>
            </w:pPr>
          </w:p>
        </w:tc>
      </w:tr>
      <w:tr w:rsidR="00DD263A" w:rsidRPr="00DD263A" w14:paraId="3DDBFDB1" w14:textId="77777777" w:rsidTr="0024180E">
        <w:trPr>
          <w:cantSplit/>
          <w:trHeight w:val="245"/>
        </w:trPr>
        <w:tc>
          <w:tcPr>
            <w:tcW w:w="9537" w:type="dxa"/>
            <w:gridSpan w:val="3"/>
          </w:tcPr>
          <w:p w14:paraId="1AE50DA8" w14:textId="77777777" w:rsidR="00DD263A" w:rsidRDefault="00DD263A" w:rsidP="00DD263A">
            <w:pPr>
              <w:widowControl w:val="0"/>
              <w:suppressAutoHyphens/>
              <w:jc w:val="center"/>
              <w:rPr>
                <w:rFonts w:eastAsia="Andale Sans UI" w:cs="Times New Roman"/>
                <w:b/>
                <w:kern w:val="1"/>
                <w:sz w:val="28"/>
                <w:szCs w:val="28"/>
              </w:rPr>
            </w:pPr>
            <w:bookmarkStart w:id="0" w:name="_Hlk214369732"/>
            <w:r w:rsidRPr="00DD263A">
              <w:rPr>
                <w:rFonts w:eastAsia="Andale Sans UI" w:cs="Times New Roman"/>
                <w:b/>
                <w:kern w:val="1"/>
                <w:sz w:val="28"/>
                <w:szCs w:val="28"/>
              </w:rPr>
              <w:t>О внесении изменений в решение совета Пушкинского</w:t>
            </w:r>
          </w:p>
          <w:p w14:paraId="1C22991E" w14:textId="77777777" w:rsidR="00615293" w:rsidRPr="00615293" w:rsidRDefault="00DD263A" w:rsidP="00615293">
            <w:pPr>
              <w:jc w:val="center"/>
              <w:rPr>
                <w:rFonts w:eastAsia="Andale Sans UI" w:cs="Times New Roman"/>
                <w:b/>
                <w:kern w:val="1"/>
                <w:sz w:val="28"/>
                <w:szCs w:val="28"/>
              </w:rPr>
            </w:pPr>
            <w:r w:rsidRPr="00DD263A">
              <w:rPr>
                <w:rFonts w:eastAsia="Andale Sans UI" w:cs="Times New Roman"/>
                <w:b/>
                <w:kern w:val="1"/>
                <w:sz w:val="28"/>
                <w:szCs w:val="28"/>
              </w:rPr>
              <w:t xml:space="preserve"> сельского поселения Гулькевичского района от 1</w:t>
            </w:r>
            <w:r w:rsidR="00615293">
              <w:rPr>
                <w:rFonts w:eastAsia="Andale Sans UI" w:cs="Times New Roman"/>
                <w:b/>
                <w:kern w:val="1"/>
                <w:sz w:val="28"/>
                <w:szCs w:val="28"/>
              </w:rPr>
              <w:t xml:space="preserve">7 февраля 2022 </w:t>
            </w:r>
            <w:r w:rsidRPr="00DD263A">
              <w:rPr>
                <w:rFonts w:eastAsia="Andale Sans UI" w:cs="Times New Roman"/>
                <w:b/>
                <w:kern w:val="1"/>
                <w:sz w:val="28"/>
                <w:szCs w:val="28"/>
              </w:rPr>
              <w:t xml:space="preserve">г. № </w:t>
            </w:r>
            <w:r w:rsidR="00615293">
              <w:rPr>
                <w:rFonts w:eastAsia="Andale Sans UI" w:cs="Times New Roman"/>
                <w:b/>
                <w:kern w:val="1"/>
                <w:sz w:val="28"/>
                <w:szCs w:val="28"/>
              </w:rPr>
              <w:t>4</w:t>
            </w:r>
            <w:r w:rsidRPr="00DD263A">
              <w:rPr>
                <w:rFonts w:eastAsia="Andale Sans UI" w:cs="Times New Roman"/>
                <w:b/>
                <w:kern w:val="1"/>
                <w:sz w:val="28"/>
                <w:szCs w:val="28"/>
              </w:rPr>
              <w:t xml:space="preserve">                              «</w:t>
            </w:r>
            <w:r w:rsidR="00615293" w:rsidRPr="00615293">
              <w:rPr>
                <w:rFonts w:eastAsia="Andale Sans UI" w:cs="Times New Roman"/>
                <w:b/>
                <w:kern w:val="1"/>
                <w:sz w:val="28"/>
                <w:szCs w:val="28"/>
              </w:rPr>
              <w:t xml:space="preserve">Об имущественной поддержке субъектов малого и среднего предпринимательства, организаций, образующих инфраструктуру поддержки субъектов малого и среднего предпринимательства, физических лиц, не являющихся индивидуальными предпринимателями </w:t>
            </w:r>
          </w:p>
          <w:p w14:paraId="54543758" w14:textId="3AD88A9C" w:rsidR="00DD263A" w:rsidRPr="00DD263A" w:rsidRDefault="00615293" w:rsidP="00615293">
            <w:pPr>
              <w:widowControl w:val="0"/>
              <w:suppressAutoHyphens/>
              <w:jc w:val="center"/>
              <w:rPr>
                <w:rFonts w:eastAsia="Andale Sans UI" w:cs="Times New Roman"/>
                <w:b/>
                <w:bCs/>
                <w:kern w:val="1"/>
                <w:sz w:val="28"/>
                <w:szCs w:val="24"/>
              </w:rPr>
            </w:pPr>
            <w:r w:rsidRPr="00615293">
              <w:rPr>
                <w:rFonts w:eastAsia="Andale Sans UI" w:cs="Times New Roman"/>
                <w:b/>
                <w:kern w:val="1"/>
                <w:sz w:val="28"/>
                <w:szCs w:val="28"/>
              </w:rPr>
              <w:t>и применяющих специальный налоговый режим «Налог на профессиональный доход» при предоставлении муниципального имущества, находящегося в собственности Пушкинского сельского поселения Гулькевичского района</w:t>
            </w:r>
            <w:r w:rsidR="00CE1A70">
              <w:rPr>
                <w:rFonts w:eastAsia="Andale Sans UI" w:cs="Times New Roman"/>
                <w:b/>
                <w:kern w:val="1"/>
                <w:sz w:val="28"/>
                <w:szCs w:val="28"/>
              </w:rPr>
              <w:t>»</w:t>
            </w:r>
            <w:bookmarkEnd w:id="0"/>
          </w:p>
        </w:tc>
      </w:tr>
    </w:tbl>
    <w:p w14:paraId="741FFA03" w14:textId="600B0520" w:rsidR="00DD263A" w:rsidRDefault="00DD263A" w:rsidP="00227780">
      <w:pPr>
        <w:shd w:val="clear" w:color="auto" w:fill="FFFFFF"/>
        <w:jc w:val="right"/>
        <w:rPr>
          <w:rFonts w:eastAsia="Times New Roman" w:cs="Times New Roman"/>
          <w:b/>
          <w:bCs/>
          <w:color w:val="22272F"/>
          <w:szCs w:val="24"/>
          <w:lang w:eastAsia="ru-RU"/>
        </w:rPr>
      </w:pPr>
    </w:p>
    <w:p w14:paraId="21D09569" w14:textId="5A00AF7D" w:rsidR="00DD263A" w:rsidRDefault="00DD263A" w:rsidP="00227780">
      <w:pPr>
        <w:shd w:val="clear" w:color="auto" w:fill="FFFFFF"/>
        <w:jc w:val="right"/>
        <w:rPr>
          <w:rFonts w:eastAsia="Times New Roman" w:cs="Times New Roman"/>
          <w:b/>
          <w:bCs/>
          <w:color w:val="22272F"/>
          <w:szCs w:val="24"/>
          <w:lang w:eastAsia="ru-RU"/>
        </w:rPr>
      </w:pPr>
    </w:p>
    <w:p w14:paraId="764DED15" w14:textId="78158EC8" w:rsidR="00DD263A" w:rsidRDefault="00DD263A" w:rsidP="00DD263A">
      <w:pPr>
        <w:widowControl w:val="0"/>
        <w:suppressAutoHyphens/>
        <w:ind w:firstLine="720"/>
        <w:jc w:val="both"/>
        <w:rPr>
          <w:rFonts w:eastAsia="Andale Sans UI" w:cs="Times New Roman"/>
          <w:kern w:val="1"/>
          <w:sz w:val="28"/>
          <w:szCs w:val="28"/>
        </w:rPr>
      </w:pPr>
      <w:r w:rsidRPr="00DD263A">
        <w:rPr>
          <w:rFonts w:ascii="Times New Roman CYR" w:eastAsia="Andale Sans UI" w:hAnsi="Times New Roman CYR" w:cs="Times New Roman CYR"/>
          <w:kern w:val="1"/>
          <w:sz w:val="28"/>
          <w:szCs w:val="28"/>
        </w:rPr>
        <w:t>В целях приведения нормативных правовых актов в соответствие с действующим законодательством</w:t>
      </w:r>
      <w:r w:rsidRPr="00DD263A">
        <w:rPr>
          <w:rFonts w:eastAsia="Andale Sans UI" w:cs="Times New Roman"/>
          <w:kern w:val="1"/>
          <w:sz w:val="28"/>
          <w:szCs w:val="28"/>
        </w:rPr>
        <w:t xml:space="preserve">, </w:t>
      </w:r>
      <w:r w:rsidR="00615293">
        <w:rPr>
          <w:rFonts w:eastAsia="Andale Sans UI" w:cs="Times New Roman"/>
          <w:kern w:val="1"/>
          <w:sz w:val="28"/>
          <w:szCs w:val="28"/>
        </w:rPr>
        <w:t>совет</w:t>
      </w:r>
      <w:r w:rsidRPr="00DD263A">
        <w:rPr>
          <w:rFonts w:eastAsia="Andale Sans UI" w:cs="Times New Roman"/>
          <w:kern w:val="1"/>
          <w:sz w:val="28"/>
          <w:szCs w:val="28"/>
        </w:rPr>
        <w:t xml:space="preserve"> Пушкинского сельского поселения Гулькевичского района р е ш и л:</w:t>
      </w:r>
    </w:p>
    <w:p w14:paraId="001F8AE9" w14:textId="6AEBC053" w:rsidR="00F76146" w:rsidRDefault="00615293" w:rsidP="00615293">
      <w:pPr>
        <w:widowControl w:val="0"/>
        <w:suppressAutoHyphens/>
        <w:ind w:firstLine="720"/>
        <w:jc w:val="both"/>
        <w:rPr>
          <w:rFonts w:eastAsia="Andale Sans UI" w:cs="Times New Roman"/>
          <w:kern w:val="1"/>
          <w:sz w:val="28"/>
          <w:szCs w:val="28"/>
        </w:rPr>
      </w:pPr>
      <w:r>
        <w:rPr>
          <w:rFonts w:eastAsia="Andale Sans UI" w:cs="Times New Roman"/>
          <w:kern w:val="1"/>
          <w:sz w:val="28"/>
          <w:szCs w:val="28"/>
        </w:rPr>
        <w:t xml:space="preserve">1. </w:t>
      </w:r>
      <w:r w:rsidRPr="00615293">
        <w:rPr>
          <w:rFonts w:eastAsia="Andale Sans UI" w:cs="Times New Roman"/>
          <w:kern w:val="1"/>
          <w:sz w:val="28"/>
          <w:szCs w:val="28"/>
        </w:rPr>
        <w:t xml:space="preserve">Внести в решение совета Пушкинского сельского поселения Гулькевичского района от 17 февраля 2022 г. № </w:t>
      </w:r>
      <w:r w:rsidR="00325D6D">
        <w:rPr>
          <w:rFonts w:eastAsia="Andale Sans UI" w:cs="Times New Roman"/>
          <w:kern w:val="1"/>
          <w:sz w:val="28"/>
          <w:szCs w:val="28"/>
        </w:rPr>
        <w:t>4</w:t>
      </w:r>
      <w:bookmarkStart w:id="1" w:name="_GoBack"/>
      <w:bookmarkEnd w:id="1"/>
      <w:r w:rsidRPr="00615293">
        <w:rPr>
          <w:rFonts w:eastAsia="Andale Sans UI" w:cs="Times New Roman"/>
          <w:kern w:val="1"/>
          <w:sz w:val="28"/>
          <w:szCs w:val="28"/>
        </w:rPr>
        <w:t xml:space="preserve"> </w:t>
      </w:r>
      <w:r w:rsidR="00F76146">
        <w:rPr>
          <w:rFonts w:eastAsia="Andale Sans UI" w:cs="Times New Roman"/>
          <w:kern w:val="1"/>
          <w:sz w:val="28"/>
          <w:szCs w:val="28"/>
        </w:rPr>
        <w:t>«</w:t>
      </w:r>
      <w:r w:rsidRPr="00615293">
        <w:rPr>
          <w:rFonts w:eastAsia="Andale Sans UI" w:cs="Times New Roman"/>
          <w:kern w:val="1"/>
          <w:sz w:val="28"/>
          <w:szCs w:val="28"/>
        </w:rPr>
        <w:t>Об имущественной поддержке субъектов малого и среднего предпринимательства, организаций, образующих инфраструктуру поддержки субъектов малого и среднего предпринимательства, физических лиц, не являющихся индивидуальными предпринимателями</w:t>
      </w:r>
      <w:r>
        <w:rPr>
          <w:rFonts w:eastAsia="Andale Sans UI" w:cs="Times New Roman"/>
          <w:kern w:val="1"/>
          <w:sz w:val="28"/>
          <w:szCs w:val="28"/>
        </w:rPr>
        <w:t xml:space="preserve"> </w:t>
      </w:r>
      <w:r w:rsidRPr="00615293">
        <w:rPr>
          <w:rFonts w:eastAsia="Andale Sans UI" w:cs="Times New Roman"/>
          <w:kern w:val="1"/>
          <w:sz w:val="28"/>
          <w:szCs w:val="28"/>
        </w:rPr>
        <w:t>и применяющих специальный налоговый режим «Налог на профессиональный доход» при предоставлении муниципального имущества, находящегося в собственности Пушкинского сельского поселения Гулькевичского района</w:t>
      </w:r>
      <w:r w:rsidR="00F76146">
        <w:rPr>
          <w:rFonts w:eastAsia="Andale Sans UI" w:cs="Times New Roman"/>
          <w:kern w:val="1"/>
          <w:sz w:val="28"/>
          <w:szCs w:val="28"/>
        </w:rPr>
        <w:t>» следующие изменения:</w:t>
      </w:r>
    </w:p>
    <w:p w14:paraId="0BFBA4FB" w14:textId="1B70D14E" w:rsidR="00615293" w:rsidRDefault="00F76146" w:rsidP="00615293">
      <w:pPr>
        <w:widowControl w:val="0"/>
        <w:suppressAutoHyphens/>
        <w:ind w:firstLine="720"/>
        <w:jc w:val="both"/>
        <w:rPr>
          <w:rFonts w:eastAsia="Andale Sans UI" w:cs="Times New Roman"/>
          <w:kern w:val="1"/>
          <w:sz w:val="28"/>
          <w:szCs w:val="28"/>
        </w:rPr>
      </w:pPr>
      <w:r>
        <w:rPr>
          <w:rFonts w:eastAsia="Andale Sans UI" w:cs="Times New Roman"/>
          <w:kern w:val="1"/>
          <w:sz w:val="28"/>
          <w:szCs w:val="28"/>
        </w:rPr>
        <w:t>1)</w:t>
      </w:r>
      <w:r w:rsidR="00615293">
        <w:rPr>
          <w:rFonts w:eastAsia="Andale Sans UI" w:cs="Times New Roman"/>
          <w:kern w:val="1"/>
          <w:sz w:val="28"/>
          <w:szCs w:val="28"/>
        </w:rPr>
        <w:t xml:space="preserve"> пункт 2 изложить в следующей редакции:</w:t>
      </w:r>
    </w:p>
    <w:p w14:paraId="5DF38F75" w14:textId="77777777" w:rsidR="00F76146" w:rsidRDefault="00615293" w:rsidP="00615293">
      <w:pPr>
        <w:widowControl w:val="0"/>
        <w:suppressAutoHyphens/>
        <w:ind w:firstLine="720"/>
        <w:jc w:val="both"/>
        <w:rPr>
          <w:sz w:val="28"/>
          <w:szCs w:val="28"/>
        </w:rPr>
      </w:pPr>
      <w:r>
        <w:rPr>
          <w:rFonts w:eastAsia="Andale Sans UI" w:cs="Times New Roman"/>
          <w:kern w:val="1"/>
          <w:sz w:val="28"/>
          <w:szCs w:val="28"/>
        </w:rPr>
        <w:t xml:space="preserve">«2. Утвердить </w:t>
      </w:r>
      <w:r>
        <w:rPr>
          <w:rFonts w:ascii="Times New Roman CYR" w:hAnsi="Times New Roman CYR" w:cs="Times New Roman CYR"/>
          <w:sz w:val="28"/>
          <w:szCs w:val="28"/>
        </w:rPr>
        <w:t xml:space="preserve">Порядок и условия предоставления в </w:t>
      </w:r>
      <w:r>
        <w:rPr>
          <w:bCs/>
          <w:sz w:val="28"/>
          <w:szCs w:val="28"/>
        </w:rPr>
        <w:t>аренду</w:t>
      </w:r>
      <w:r w:rsidR="007039F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( в том числе льготы для субъектов малого и среднего предпринимательства, являющихся сельскохозяйственными кооперативами или з</w:t>
      </w:r>
      <w:r w:rsidR="007039F0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нимающихся социально значимыми видами деятельности, иными установленными муниципальными программами (подпрограммами) приоритетными видами деятельности), включенного в перечень муниципального имущества </w:t>
      </w:r>
      <w:r>
        <w:rPr>
          <w:sz w:val="28"/>
          <w:szCs w:val="28"/>
        </w:rPr>
        <w:t>Пушкинского сельского поселения Гулькевичского района</w:t>
      </w:r>
      <w:r>
        <w:rPr>
          <w:bCs/>
          <w:sz w:val="28"/>
          <w:szCs w:val="28"/>
        </w:rPr>
        <w:t xml:space="preserve">, свободного от прав третьих лиц </w:t>
      </w:r>
      <w:r>
        <w:rPr>
          <w:sz w:val="28"/>
          <w:szCs w:val="28"/>
        </w:rPr>
        <w:t xml:space="preserve">(за исключением права хозяйственного ведения, права оперативного управления, </w:t>
      </w:r>
      <w:r>
        <w:rPr>
          <w:sz w:val="28"/>
          <w:szCs w:val="28"/>
        </w:rPr>
        <w:lastRenderedPageBreak/>
        <w:t>а также имущественных прав субъектов малого и среднего предпринимательства)</w:t>
      </w:r>
      <w:r>
        <w:rPr>
          <w:bCs/>
          <w:sz w:val="28"/>
          <w:szCs w:val="28"/>
        </w:rPr>
        <w:t xml:space="preserve">, предусмотренного частью 4 статьи 18 Федерального закона от 24 июля 2007 г. № 209-ФЗ «О развитии малого и среднего предпринимательства в Российской Федерации»,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</w:t>
      </w:r>
      <w:r>
        <w:rPr>
          <w:sz w:val="28"/>
          <w:szCs w:val="28"/>
        </w:rPr>
        <w:t>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>
        <w:rPr>
          <w:rFonts w:ascii="Times New Roman CYR" w:hAnsi="Times New Roman CYR" w:cs="Times New Roman CYR"/>
          <w:sz w:val="28"/>
          <w:szCs w:val="28"/>
        </w:rPr>
        <w:t xml:space="preserve"> (приложение 2)</w:t>
      </w:r>
      <w:r>
        <w:rPr>
          <w:sz w:val="28"/>
          <w:szCs w:val="28"/>
        </w:rPr>
        <w:t>.</w:t>
      </w:r>
      <w:r w:rsidR="00F76146">
        <w:rPr>
          <w:sz w:val="28"/>
          <w:szCs w:val="28"/>
        </w:rPr>
        <w:t>».</w:t>
      </w:r>
    </w:p>
    <w:p w14:paraId="3A55ABE2" w14:textId="421C1A3A" w:rsidR="00DD263A" w:rsidRPr="00DD263A" w:rsidRDefault="00F76146" w:rsidP="00DD4B22">
      <w:pPr>
        <w:widowControl w:val="0"/>
        <w:suppressAutoHyphens/>
        <w:ind w:firstLine="720"/>
        <w:jc w:val="both"/>
        <w:rPr>
          <w:rFonts w:eastAsia="Andale Sans UI" w:cs="Times New Roman"/>
          <w:kern w:val="1"/>
          <w:sz w:val="28"/>
          <w:szCs w:val="28"/>
        </w:rPr>
      </w:pPr>
      <w:r>
        <w:rPr>
          <w:sz w:val="28"/>
          <w:szCs w:val="28"/>
        </w:rPr>
        <w:t xml:space="preserve">2) </w:t>
      </w:r>
      <w:r w:rsidR="00DD263A" w:rsidRPr="00DD263A">
        <w:rPr>
          <w:rFonts w:eastAsia="Andale Sans UI" w:cs="Times New Roman"/>
          <w:kern w:val="1"/>
          <w:sz w:val="28"/>
          <w:szCs w:val="28"/>
        </w:rPr>
        <w:t>приложение</w:t>
      </w:r>
      <w:r w:rsidR="00DD4B22" w:rsidRPr="00DD4B22">
        <w:rPr>
          <w:rFonts w:eastAsia="Andale Sans UI" w:cs="Times New Roman"/>
          <w:kern w:val="1"/>
          <w:sz w:val="28"/>
          <w:szCs w:val="28"/>
        </w:rPr>
        <w:t xml:space="preserve"> 2</w:t>
      </w:r>
      <w:r w:rsidR="00DD263A" w:rsidRPr="00DD263A">
        <w:rPr>
          <w:rFonts w:eastAsia="Andale Sans UI" w:cs="Times New Roman"/>
          <w:kern w:val="1"/>
          <w:sz w:val="28"/>
          <w:szCs w:val="28"/>
        </w:rPr>
        <w:t xml:space="preserve">  изложить в </w:t>
      </w:r>
      <w:r w:rsidR="00DD263A">
        <w:rPr>
          <w:rFonts w:eastAsia="Andale Sans UI" w:cs="Times New Roman"/>
          <w:kern w:val="1"/>
          <w:sz w:val="28"/>
          <w:szCs w:val="28"/>
        </w:rPr>
        <w:t>новой редакции (прил</w:t>
      </w:r>
      <w:r w:rsidR="00DD4B22">
        <w:rPr>
          <w:rFonts w:eastAsia="Andale Sans UI" w:cs="Times New Roman"/>
          <w:kern w:val="1"/>
          <w:sz w:val="28"/>
          <w:szCs w:val="28"/>
        </w:rPr>
        <w:t>агается</w:t>
      </w:r>
      <w:r w:rsidR="00DD263A">
        <w:rPr>
          <w:rFonts w:eastAsia="Andale Sans UI" w:cs="Times New Roman"/>
          <w:kern w:val="1"/>
          <w:sz w:val="28"/>
          <w:szCs w:val="28"/>
        </w:rPr>
        <w:t>).</w:t>
      </w:r>
    </w:p>
    <w:p w14:paraId="53B7010E" w14:textId="37877DBE" w:rsidR="00DD263A" w:rsidRPr="00DD263A" w:rsidRDefault="00E86F35" w:rsidP="00DD263A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/>
          <w:sz w:val="28"/>
          <w:szCs w:val="28"/>
          <w:lang w:eastAsia="ru-RU"/>
        </w:rPr>
        <w:t>2</w:t>
      </w:r>
      <w:r w:rsidR="00DD263A" w:rsidRPr="00DD263A">
        <w:rPr>
          <w:rFonts w:eastAsia="Times New Roman" w:cs="Times New Roman"/>
          <w:sz w:val="28"/>
          <w:szCs w:val="28"/>
          <w:lang w:eastAsia="ru-RU"/>
        </w:rPr>
        <w:t xml:space="preserve">. Разместить настоящее </w:t>
      </w:r>
      <w:r w:rsidR="00752B74">
        <w:rPr>
          <w:rFonts w:eastAsia="Times New Roman" w:cs="Times New Roman"/>
          <w:sz w:val="28"/>
          <w:szCs w:val="28"/>
          <w:lang w:eastAsia="ru-RU"/>
        </w:rPr>
        <w:t>решение</w:t>
      </w:r>
      <w:r w:rsidR="00DD263A" w:rsidRPr="00DD263A">
        <w:rPr>
          <w:rFonts w:eastAsia="Times New Roman" w:cs="Times New Roman"/>
          <w:sz w:val="28"/>
          <w:szCs w:val="28"/>
          <w:lang w:eastAsia="ru-RU"/>
        </w:rPr>
        <w:t xml:space="preserve"> в сетевом издании на официальном сайте</w:t>
      </w:r>
      <w:r w:rsidR="00DD263A" w:rsidRPr="00DD263A">
        <w:rPr>
          <w:rFonts w:eastAsia="Times New Roman" w:cs="Times New Roman"/>
          <w:sz w:val="28"/>
          <w:szCs w:val="28"/>
          <w:lang w:eastAsia="ar-SA"/>
        </w:rPr>
        <w:t xml:space="preserve"> газеты «В 24 часа» (</w:t>
      </w:r>
      <w:r w:rsidR="00DD263A" w:rsidRPr="00DD263A">
        <w:rPr>
          <w:rFonts w:eastAsia="Times New Roman" w:cs="Times New Roman"/>
          <w:sz w:val="28"/>
          <w:szCs w:val="28"/>
          <w:lang w:val="en-US" w:eastAsia="ar-SA"/>
        </w:rPr>
        <w:t>hour</w:t>
      </w:r>
      <w:r w:rsidR="00DD263A" w:rsidRPr="00DD263A">
        <w:rPr>
          <w:rFonts w:eastAsia="Times New Roman" w:cs="Times New Roman"/>
          <w:sz w:val="28"/>
          <w:szCs w:val="28"/>
          <w:lang w:eastAsia="ar-SA"/>
        </w:rPr>
        <w:t>24.</w:t>
      </w:r>
      <w:r w:rsidR="00DD263A" w:rsidRPr="00DD263A">
        <w:rPr>
          <w:rFonts w:eastAsia="Times New Roman" w:cs="Times New Roman"/>
          <w:sz w:val="28"/>
          <w:szCs w:val="28"/>
          <w:lang w:val="en-US" w:eastAsia="ar-SA"/>
        </w:rPr>
        <w:t>ru</w:t>
      </w:r>
      <w:r w:rsidR="00DD263A" w:rsidRPr="00DD263A">
        <w:rPr>
          <w:rFonts w:eastAsia="Times New Roman" w:cs="Times New Roman"/>
          <w:sz w:val="28"/>
          <w:szCs w:val="28"/>
          <w:lang w:eastAsia="ar-SA"/>
        </w:rPr>
        <w:t>) и на сайте Пушкинского сельского поселения Гулькевичского района в информационно-телекоммуникационной сети «Интернет».</w:t>
      </w:r>
    </w:p>
    <w:p w14:paraId="01E16887" w14:textId="77777777" w:rsidR="00DD4B22" w:rsidRPr="00DD4B22" w:rsidRDefault="00DD4B22" w:rsidP="00DD4B22">
      <w:pPr>
        <w:widowControl w:val="0"/>
        <w:shd w:val="clear" w:color="auto" w:fill="FFFFFF"/>
        <w:suppressAutoHyphens/>
        <w:ind w:firstLine="709"/>
        <w:jc w:val="both"/>
        <w:rPr>
          <w:rFonts w:eastAsia="Andale Sans UI" w:cs="Times New Roman"/>
          <w:kern w:val="1"/>
          <w:sz w:val="28"/>
          <w:szCs w:val="28"/>
        </w:rPr>
      </w:pPr>
      <w:r w:rsidRPr="00DD4B22">
        <w:rPr>
          <w:rFonts w:eastAsia="Andale Sans UI" w:cs="Times New Roman"/>
          <w:kern w:val="1"/>
          <w:sz w:val="28"/>
          <w:szCs w:val="28"/>
        </w:rPr>
        <w:t>3. Контроль за выполнением настоящего решения возложить на постоянную комиссию по бюджету, налоговым сборам, муниципальной собственности, экономике, торговле, предпринимательству и инвестиционной политике, промышленности, транспорту, строительству, связи, ЖКХ и социальной инфраструктуре.</w:t>
      </w:r>
    </w:p>
    <w:p w14:paraId="3F73C4E8" w14:textId="77777777" w:rsidR="00DD4B22" w:rsidRPr="00DD4B22" w:rsidRDefault="00DD4B22" w:rsidP="00DD4B22">
      <w:pPr>
        <w:widowControl w:val="0"/>
        <w:suppressAutoHyphens/>
        <w:ind w:firstLine="709"/>
        <w:jc w:val="both"/>
        <w:rPr>
          <w:rFonts w:eastAsia="Andale Sans UI" w:cs="Times New Roman"/>
          <w:kern w:val="1"/>
          <w:sz w:val="28"/>
          <w:szCs w:val="24"/>
        </w:rPr>
      </w:pPr>
      <w:r w:rsidRPr="00DD4B22">
        <w:rPr>
          <w:rFonts w:eastAsia="Andale Sans UI" w:cs="Times New Roman"/>
          <w:kern w:val="1"/>
          <w:sz w:val="28"/>
          <w:szCs w:val="24"/>
        </w:rPr>
        <w:t>4. Решение вступает в силу после его официального опубликования.</w:t>
      </w:r>
    </w:p>
    <w:p w14:paraId="4A0B98F6" w14:textId="77777777" w:rsidR="00752B74" w:rsidRDefault="00752B74" w:rsidP="00DD263A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79F39B27" w14:textId="77777777" w:rsidR="00752B74" w:rsidRDefault="00752B74" w:rsidP="00DD263A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4A426195" w14:textId="77777777" w:rsidR="00DD4B22" w:rsidRDefault="00DD4B22" w:rsidP="00DD263A">
      <w:pPr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Исполняющий обязанности главы</w:t>
      </w:r>
    </w:p>
    <w:p w14:paraId="15E8A621" w14:textId="0A0DB0C0" w:rsidR="00DD263A" w:rsidRPr="00DD263A" w:rsidRDefault="00DD263A" w:rsidP="00DD263A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DD263A">
        <w:rPr>
          <w:rFonts w:eastAsia="Times New Roman" w:cs="Times New Roman"/>
          <w:sz w:val="28"/>
          <w:szCs w:val="28"/>
          <w:lang w:eastAsia="ru-RU"/>
        </w:rPr>
        <w:t>Пушкинского сельского поселения</w:t>
      </w:r>
    </w:p>
    <w:p w14:paraId="468A8F07" w14:textId="77777777" w:rsidR="007039F0" w:rsidRDefault="00DD263A" w:rsidP="00311684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8"/>
          <w:szCs w:val="28"/>
          <w:lang w:eastAsia="ru-RU"/>
        </w:rPr>
      </w:pPr>
      <w:r w:rsidRPr="00DD263A">
        <w:rPr>
          <w:rFonts w:eastAsia="Times New Roman" w:cs="Times New Roman"/>
          <w:sz w:val="28"/>
          <w:szCs w:val="28"/>
          <w:lang w:eastAsia="ru-RU"/>
        </w:rPr>
        <w:t>Гулькевичского района</w:t>
      </w:r>
      <w:r w:rsidRPr="00DD263A">
        <w:rPr>
          <w:rFonts w:eastAsia="Times New Roman" w:cs="Times New Roman"/>
          <w:sz w:val="28"/>
          <w:szCs w:val="28"/>
          <w:lang w:eastAsia="ru-RU"/>
        </w:rPr>
        <w:tab/>
      </w:r>
      <w:r w:rsidRPr="00DD263A">
        <w:rPr>
          <w:rFonts w:eastAsia="Times New Roman" w:cs="Times New Roman"/>
          <w:sz w:val="28"/>
          <w:szCs w:val="28"/>
          <w:lang w:eastAsia="ru-RU"/>
        </w:rPr>
        <w:tab/>
      </w:r>
      <w:r w:rsidRPr="00DD263A">
        <w:rPr>
          <w:rFonts w:eastAsia="Times New Roman" w:cs="Times New Roman"/>
          <w:sz w:val="28"/>
          <w:szCs w:val="28"/>
          <w:lang w:eastAsia="ru-RU"/>
        </w:rPr>
        <w:tab/>
      </w:r>
      <w:r w:rsidRPr="00DD263A">
        <w:rPr>
          <w:rFonts w:eastAsia="Times New Roman" w:cs="Times New Roman"/>
          <w:sz w:val="28"/>
          <w:szCs w:val="28"/>
          <w:lang w:eastAsia="ru-RU"/>
        </w:rPr>
        <w:tab/>
      </w:r>
      <w:r w:rsidRPr="00DD263A">
        <w:rPr>
          <w:rFonts w:eastAsia="Times New Roman" w:cs="Times New Roman"/>
          <w:sz w:val="28"/>
          <w:szCs w:val="28"/>
          <w:lang w:eastAsia="ru-RU"/>
        </w:rPr>
        <w:tab/>
        <w:t xml:space="preserve">                           </w:t>
      </w:r>
      <w:r w:rsidR="00DD4B22">
        <w:rPr>
          <w:rFonts w:eastAsia="Times New Roman" w:cs="Times New Roman"/>
          <w:sz w:val="28"/>
          <w:szCs w:val="28"/>
          <w:lang w:eastAsia="ru-RU"/>
        </w:rPr>
        <w:t>Д</w:t>
      </w:r>
      <w:r w:rsidRPr="00DD263A">
        <w:rPr>
          <w:rFonts w:eastAsia="Times New Roman" w:cs="Times New Roman"/>
          <w:sz w:val="28"/>
          <w:szCs w:val="28"/>
          <w:lang w:eastAsia="ru-RU"/>
        </w:rPr>
        <w:t xml:space="preserve">.С. </w:t>
      </w:r>
      <w:r w:rsidR="00DD4B22">
        <w:rPr>
          <w:rFonts w:eastAsia="Times New Roman" w:cs="Times New Roman"/>
          <w:sz w:val="28"/>
          <w:szCs w:val="28"/>
          <w:lang w:eastAsia="ru-RU"/>
        </w:rPr>
        <w:t>Трифонов</w:t>
      </w:r>
    </w:p>
    <w:p w14:paraId="16321C66" w14:textId="77777777" w:rsidR="00311684" w:rsidRPr="00311684" w:rsidRDefault="00311684" w:rsidP="00311684">
      <w:pPr>
        <w:rPr>
          <w:rFonts w:eastAsia="Times New Roman" w:cs="Times New Roman"/>
          <w:szCs w:val="24"/>
          <w:lang w:eastAsia="ru-RU"/>
        </w:rPr>
      </w:pPr>
    </w:p>
    <w:p w14:paraId="6C0277B7" w14:textId="77777777" w:rsidR="00311684" w:rsidRPr="00311684" w:rsidRDefault="00311684" w:rsidP="00311684">
      <w:pPr>
        <w:rPr>
          <w:rFonts w:eastAsia="Times New Roman" w:cs="Times New Roman"/>
          <w:szCs w:val="24"/>
          <w:lang w:eastAsia="ru-RU"/>
        </w:rPr>
      </w:pPr>
    </w:p>
    <w:p w14:paraId="5D086B9A" w14:textId="77777777" w:rsidR="00311684" w:rsidRPr="00311684" w:rsidRDefault="00311684" w:rsidP="00311684">
      <w:pPr>
        <w:rPr>
          <w:rFonts w:eastAsia="Times New Roman" w:cs="Times New Roman"/>
          <w:szCs w:val="24"/>
          <w:lang w:eastAsia="ru-RU"/>
        </w:rPr>
      </w:pPr>
    </w:p>
    <w:p w14:paraId="6676905E" w14:textId="77777777" w:rsidR="00311684" w:rsidRPr="00311684" w:rsidRDefault="00311684" w:rsidP="00311684">
      <w:pPr>
        <w:rPr>
          <w:rFonts w:eastAsia="Times New Roman" w:cs="Times New Roman"/>
          <w:szCs w:val="24"/>
          <w:lang w:eastAsia="ru-RU"/>
        </w:rPr>
      </w:pPr>
    </w:p>
    <w:p w14:paraId="6185DFEE" w14:textId="77777777" w:rsidR="00311684" w:rsidRPr="00311684" w:rsidRDefault="00311684" w:rsidP="00311684">
      <w:pPr>
        <w:rPr>
          <w:rFonts w:eastAsia="Times New Roman" w:cs="Times New Roman"/>
          <w:szCs w:val="24"/>
          <w:lang w:eastAsia="ru-RU"/>
        </w:rPr>
      </w:pPr>
    </w:p>
    <w:p w14:paraId="7B1D4377" w14:textId="77777777" w:rsidR="00311684" w:rsidRPr="00311684" w:rsidRDefault="00311684" w:rsidP="00311684">
      <w:pPr>
        <w:rPr>
          <w:rFonts w:eastAsia="Times New Roman" w:cs="Times New Roman"/>
          <w:szCs w:val="24"/>
          <w:lang w:eastAsia="ru-RU"/>
        </w:rPr>
      </w:pPr>
    </w:p>
    <w:p w14:paraId="490C3F55" w14:textId="77777777" w:rsidR="00311684" w:rsidRPr="00311684" w:rsidRDefault="00311684" w:rsidP="00311684">
      <w:pPr>
        <w:rPr>
          <w:rFonts w:eastAsia="Times New Roman" w:cs="Times New Roman"/>
          <w:szCs w:val="24"/>
          <w:lang w:eastAsia="ru-RU"/>
        </w:rPr>
      </w:pPr>
    </w:p>
    <w:p w14:paraId="24F543BC" w14:textId="77777777" w:rsidR="00311684" w:rsidRPr="00311684" w:rsidRDefault="00311684" w:rsidP="00311684">
      <w:pPr>
        <w:rPr>
          <w:rFonts w:eastAsia="Times New Roman" w:cs="Times New Roman"/>
          <w:szCs w:val="24"/>
          <w:lang w:eastAsia="ru-RU"/>
        </w:rPr>
      </w:pPr>
    </w:p>
    <w:p w14:paraId="20E37C0C" w14:textId="77777777" w:rsidR="00311684" w:rsidRPr="00311684" w:rsidRDefault="00311684" w:rsidP="00311684">
      <w:pPr>
        <w:rPr>
          <w:rFonts w:eastAsia="Times New Roman" w:cs="Times New Roman"/>
          <w:szCs w:val="24"/>
          <w:lang w:eastAsia="ru-RU"/>
        </w:rPr>
      </w:pPr>
    </w:p>
    <w:p w14:paraId="63F12EAF" w14:textId="77777777" w:rsidR="00311684" w:rsidRPr="00311684" w:rsidRDefault="00311684" w:rsidP="00311684">
      <w:pPr>
        <w:rPr>
          <w:rFonts w:eastAsia="Times New Roman" w:cs="Times New Roman"/>
          <w:szCs w:val="24"/>
          <w:lang w:eastAsia="ru-RU"/>
        </w:rPr>
      </w:pPr>
    </w:p>
    <w:p w14:paraId="1E9077E4" w14:textId="77777777" w:rsidR="00311684" w:rsidRPr="00311684" w:rsidRDefault="00311684" w:rsidP="00311684">
      <w:pPr>
        <w:rPr>
          <w:rFonts w:eastAsia="Times New Roman" w:cs="Times New Roman"/>
          <w:szCs w:val="24"/>
          <w:lang w:eastAsia="ru-RU"/>
        </w:rPr>
      </w:pPr>
    </w:p>
    <w:p w14:paraId="5FDD1CB2" w14:textId="77777777" w:rsidR="00311684" w:rsidRPr="00311684" w:rsidRDefault="00311684" w:rsidP="00311684">
      <w:pPr>
        <w:rPr>
          <w:rFonts w:eastAsia="Times New Roman" w:cs="Times New Roman"/>
          <w:szCs w:val="24"/>
          <w:lang w:eastAsia="ru-RU"/>
        </w:rPr>
      </w:pPr>
    </w:p>
    <w:p w14:paraId="40C2E134" w14:textId="77777777" w:rsidR="00311684" w:rsidRPr="00311684" w:rsidRDefault="00311684" w:rsidP="00311684">
      <w:pPr>
        <w:rPr>
          <w:rFonts w:eastAsia="Times New Roman" w:cs="Times New Roman"/>
          <w:szCs w:val="24"/>
          <w:lang w:eastAsia="ru-RU"/>
        </w:rPr>
      </w:pPr>
    </w:p>
    <w:p w14:paraId="183D2A56" w14:textId="77777777" w:rsidR="00311684" w:rsidRPr="00311684" w:rsidRDefault="00311684" w:rsidP="00311684">
      <w:pPr>
        <w:rPr>
          <w:rFonts w:eastAsia="Times New Roman" w:cs="Times New Roman"/>
          <w:szCs w:val="24"/>
          <w:lang w:eastAsia="ru-RU"/>
        </w:rPr>
      </w:pPr>
    </w:p>
    <w:p w14:paraId="45F39A30" w14:textId="77777777" w:rsidR="00311684" w:rsidRPr="00311684" w:rsidRDefault="00311684" w:rsidP="00311684">
      <w:pPr>
        <w:rPr>
          <w:rFonts w:eastAsia="Times New Roman" w:cs="Times New Roman"/>
          <w:szCs w:val="24"/>
          <w:lang w:eastAsia="ru-RU"/>
        </w:rPr>
      </w:pPr>
    </w:p>
    <w:p w14:paraId="1647DAD9" w14:textId="77777777" w:rsidR="00311684" w:rsidRPr="00311684" w:rsidRDefault="00311684" w:rsidP="00311684">
      <w:pPr>
        <w:rPr>
          <w:rFonts w:eastAsia="Times New Roman" w:cs="Times New Roman"/>
          <w:szCs w:val="24"/>
          <w:lang w:eastAsia="ru-RU"/>
        </w:rPr>
      </w:pPr>
    </w:p>
    <w:p w14:paraId="0074FA33" w14:textId="77777777" w:rsidR="00311684" w:rsidRDefault="00311684" w:rsidP="00311684">
      <w:pPr>
        <w:rPr>
          <w:rFonts w:eastAsia="Times New Roman" w:cs="Times New Roman"/>
          <w:szCs w:val="24"/>
          <w:lang w:eastAsia="ru-RU"/>
        </w:rPr>
      </w:pPr>
    </w:p>
    <w:p w14:paraId="369786C5" w14:textId="77777777" w:rsidR="00311684" w:rsidRPr="00311684" w:rsidRDefault="00311684" w:rsidP="00311684">
      <w:pPr>
        <w:rPr>
          <w:rFonts w:eastAsia="Times New Roman" w:cs="Times New Roman"/>
          <w:szCs w:val="24"/>
          <w:lang w:eastAsia="ru-RU"/>
        </w:rPr>
      </w:pPr>
    </w:p>
    <w:p w14:paraId="10B0673F" w14:textId="77777777" w:rsidR="00311684" w:rsidRDefault="00311684" w:rsidP="00311684">
      <w:pPr>
        <w:rPr>
          <w:rFonts w:eastAsia="Times New Roman" w:cs="Times New Roman"/>
          <w:szCs w:val="24"/>
          <w:lang w:eastAsia="ru-RU"/>
        </w:rPr>
      </w:pPr>
    </w:p>
    <w:p w14:paraId="104C18FE" w14:textId="77777777" w:rsidR="00311684" w:rsidRDefault="00311684" w:rsidP="00311684">
      <w:pPr>
        <w:rPr>
          <w:rFonts w:eastAsia="Times New Roman" w:cs="Times New Roman"/>
          <w:szCs w:val="24"/>
          <w:lang w:eastAsia="ru-RU"/>
        </w:rPr>
      </w:pPr>
    </w:p>
    <w:p w14:paraId="32091C20" w14:textId="77777777" w:rsidR="00311684" w:rsidRDefault="00311684">
      <w:pPr>
        <w:spacing w:after="160" w:line="259" w:lineRule="auto"/>
        <w:rPr>
          <w:rFonts w:eastAsia="Times New Roman" w:cs="Times New Roman"/>
          <w:szCs w:val="24"/>
          <w:lang w:eastAsia="ru-RU"/>
        </w:rPr>
        <w:sectPr w:rsidR="00311684" w:rsidSect="007039F0">
          <w:headerReference w:type="default" r:id="rId7"/>
          <w:pgSz w:w="11906" w:h="16838"/>
          <w:pgMar w:top="426" w:right="850" w:bottom="851" w:left="1701" w:header="708" w:footer="708" w:gutter="0"/>
          <w:cols w:space="708"/>
          <w:titlePg/>
          <w:docGrid w:linePitch="360"/>
        </w:sectPr>
      </w:pPr>
    </w:p>
    <w:p w14:paraId="0132729D" w14:textId="7FC562E3" w:rsidR="00DD263A" w:rsidRDefault="00DD263A" w:rsidP="00311684">
      <w:pPr>
        <w:spacing w:after="160" w:line="259" w:lineRule="auto"/>
        <w:rPr>
          <w:sz w:val="28"/>
          <w:szCs w:val="28"/>
        </w:rPr>
      </w:pPr>
    </w:p>
    <w:sectPr w:rsidR="00DD263A" w:rsidSect="00311684">
      <w:headerReference w:type="default" r:id="rId8"/>
      <w:type w:val="continuous"/>
      <w:pgSz w:w="11906" w:h="16838"/>
      <w:pgMar w:top="851" w:right="1135" w:bottom="568" w:left="567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ADF856" w14:textId="77777777" w:rsidR="00950E35" w:rsidRDefault="00950E35" w:rsidP="00DD263A">
      <w:r>
        <w:separator/>
      </w:r>
    </w:p>
  </w:endnote>
  <w:endnote w:type="continuationSeparator" w:id="0">
    <w:p w14:paraId="3BBB2247" w14:textId="77777777" w:rsidR="00950E35" w:rsidRDefault="00950E35" w:rsidP="00DD2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77BDE" w14:textId="77777777" w:rsidR="00950E35" w:rsidRDefault="00950E35" w:rsidP="00DD263A">
      <w:r>
        <w:separator/>
      </w:r>
    </w:p>
  </w:footnote>
  <w:footnote w:type="continuationSeparator" w:id="0">
    <w:p w14:paraId="55A7252D" w14:textId="77777777" w:rsidR="00950E35" w:rsidRDefault="00950E35" w:rsidP="00DD26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50362497"/>
      <w:docPartObj>
        <w:docPartGallery w:val="Page Numbers (Top of Page)"/>
        <w:docPartUnique/>
      </w:docPartObj>
    </w:sdtPr>
    <w:sdtEndPr/>
    <w:sdtContent>
      <w:p w14:paraId="73ED49BE" w14:textId="4D247F3F" w:rsidR="00DD263A" w:rsidRDefault="00DD263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F80D54" w14:textId="77777777" w:rsidR="00DD263A" w:rsidRDefault="00DD263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57747B" w14:textId="77777777" w:rsidR="00210F2D" w:rsidRPr="00C73F36" w:rsidRDefault="00BD3307">
    <w:pPr>
      <w:pStyle w:val="a5"/>
      <w:jc w:val="center"/>
      <w:rPr>
        <w:sz w:val="28"/>
        <w:szCs w:val="28"/>
      </w:rPr>
    </w:pPr>
    <w:r w:rsidRPr="00C73F36">
      <w:rPr>
        <w:sz w:val="28"/>
        <w:szCs w:val="28"/>
      </w:rPr>
      <w:fldChar w:fldCharType="begin"/>
    </w:r>
    <w:r w:rsidRPr="00C73F36">
      <w:rPr>
        <w:sz w:val="28"/>
        <w:szCs w:val="28"/>
      </w:rPr>
      <w:instrText>PAGE   \* MERGEFORMAT</w:instrText>
    </w:r>
    <w:r w:rsidRPr="00C73F36">
      <w:rPr>
        <w:sz w:val="28"/>
        <w:szCs w:val="28"/>
      </w:rPr>
      <w:fldChar w:fldCharType="separate"/>
    </w:r>
    <w:r>
      <w:rPr>
        <w:noProof/>
        <w:sz w:val="28"/>
        <w:szCs w:val="28"/>
      </w:rPr>
      <w:t>2</w:t>
    </w:r>
    <w:r w:rsidRPr="00C73F36">
      <w:rPr>
        <w:sz w:val="28"/>
        <w:szCs w:val="28"/>
      </w:rPr>
      <w:fldChar w:fldCharType="end"/>
    </w:r>
  </w:p>
  <w:p w14:paraId="5D1C7BF5" w14:textId="77777777" w:rsidR="00210F2D" w:rsidRDefault="00950E3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7780"/>
    <w:rsid w:val="0005278A"/>
    <w:rsid w:val="00080E7F"/>
    <w:rsid w:val="00125862"/>
    <w:rsid w:val="001C6935"/>
    <w:rsid w:val="001D5156"/>
    <w:rsid w:val="00227780"/>
    <w:rsid w:val="002C6FAF"/>
    <w:rsid w:val="002F6134"/>
    <w:rsid w:val="00311684"/>
    <w:rsid w:val="00325D6D"/>
    <w:rsid w:val="003D1381"/>
    <w:rsid w:val="00403445"/>
    <w:rsid w:val="00407EC0"/>
    <w:rsid w:val="00481793"/>
    <w:rsid w:val="004D0DF7"/>
    <w:rsid w:val="00530AEC"/>
    <w:rsid w:val="00590E9F"/>
    <w:rsid w:val="00615293"/>
    <w:rsid w:val="006549D0"/>
    <w:rsid w:val="006A2D67"/>
    <w:rsid w:val="007039F0"/>
    <w:rsid w:val="00752B74"/>
    <w:rsid w:val="00917115"/>
    <w:rsid w:val="00950E35"/>
    <w:rsid w:val="009A5DD1"/>
    <w:rsid w:val="009C7F38"/>
    <w:rsid w:val="00AC229E"/>
    <w:rsid w:val="00BD3307"/>
    <w:rsid w:val="00BE0E9B"/>
    <w:rsid w:val="00CE1A70"/>
    <w:rsid w:val="00D72325"/>
    <w:rsid w:val="00DD263A"/>
    <w:rsid w:val="00DD4B22"/>
    <w:rsid w:val="00E86F35"/>
    <w:rsid w:val="00EF2BF2"/>
    <w:rsid w:val="00F7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C754D"/>
  <w15:chartTrackingRefBased/>
  <w15:docId w15:val="{FCD40596-B8EF-4600-AD5D-9BF3ABC3D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0DF7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711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17115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D26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D263A"/>
    <w:rPr>
      <w:rFonts w:ascii="Times New Roman" w:hAnsi="Times New Roman"/>
      <w:sz w:val="24"/>
    </w:rPr>
  </w:style>
  <w:style w:type="paragraph" w:styleId="a7">
    <w:name w:val="footer"/>
    <w:basedOn w:val="a"/>
    <w:link w:val="a8"/>
    <w:uiPriority w:val="99"/>
    <w:unhideWhenUsed/>
    <w:rsid w:val="00DD26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D263A"/>
    <w:rPr>
      <w:rFonts w:ascii="Times New Roman" w:hAnsi="Times New Roman"/>
      <w:sz w:val="24"/>
    </w:rPr>
  </w:style>
  <w:style w:type="paragraph" w:styleId="a9">
    <w:name w:val="List Paragraph"/>
    <w:basedOn w:val="a"/>
    <w:uiPriority w:val="34"/>
    <w:qFormat/>
    <w:rsid w:val="00615293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7039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57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14</cp:revision>
  <cp:lastPrinted>2025-11-18T11:53:00Z</cp:lastPrinted>
  <dcterms:created xsi:type="dcterms:W3CDTF">2025-10-29T12:49:00Z</dcterms:created>
  <dcterms:modified xsi:type="dcterms:W3CDTF">2025-12-04T11:51:00Z</dcterms:modified>
</cp:coreProperties>
</file>